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BD3E98">
      <w:r>
        <w:t>СРС №2</w:t>
      </w:r>
    </w:p>
    <w:p w:rsidR="00BD3E98" w:rsidRDefault="00BD3E98"/>
    <w:p w:rsidR="00BD3E98" w:rsidRDefault="00BD3E98">
      <w:r>
        <w:t xml:space="preserve">Составить 40 тестовых вопросов с 5 ответами (1 </w:t>
      </w:r>
      <w:proofErr w:type="gramStart"/>
      <w:r>
        <w:t>верный</w:t>
      </w:r>
      <w:proofErr w:type="gramEnd"/>
      <w:r>
        <w:t>) по лекциям №8-15</w:t>
      </w:r>
    </w:p>
    <w:sectPr w:rsidR="00BD3E98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3E98"/>
    <w:rsid w:val="00521022"/>
    <w:rsid w:val="0093149C"/>
    <w:rsid w:val="00BD3E98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2020-09-28T08:08:00Z</dcterms:created>
  <dcterms:modified xsi:type="dcterms:W3CDTF">2020-09-28T08:09:00Z</dcterms:modified>
</cp:coreProperties>
</file>